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5" w:rsidRDefault="003A29A5" w:rsidP="009533D3">
      <w:pPr>
        <w:jc w:val="center"/>
        <w:rPr>
          <w:b/>
        </w:rPr>
      </w:pPr>
      <w:r>
        <w:rPr>
          <w:b/>
        </w:rPr>
        <w:t>СПЕЦИФИКАЦИЯ</w:t>
      </w:r>
    </w:p>
    <w:p w:rsidR="003A29A5" w:rsidRDefault="003A29A5" w:rsidP="009533D3">
      <w:pPr>
        <w:jc w:val="center"/>
        <w:rPr>
          <w:b/>
        </w:rPr>
      </w:pPr>
    </w:p>
    <w:p w:rsidR="003A29A5" w:rsidRDefault="003A29A5" w:rsidP="0013319E">
      <w:pPr>
        <w:jc w:val="both"/>
      </w:pPr>
      <w:r>
        <w:t xml:space="preserve">Цель </w:t>
      </w:r>
      <w:r w:rsidR="00DB230C">
        <w:t>промежуточной</w:t>
      </w:r>
      <w:r>
        <w:t xml:space="preserve"> диагностики – выявление уро</w:t>
      </w:r>
      <w:r w:rsidR="00BA695F">
        <w:t xml:space="preserve">вня достижения предметных планируемых результатов на основании содержания курса информатики за </w:t>
      </w:r>
      <w:r w:rsidR="00DB230C">
        <w:t xml:space="preserve">первое полугодие </w:t>
      </w:r>
      <w:r w:rsidR="00BA695F">
        <w:t>10 класс</w:t>
      </w:r>
      <w:r w:rsidR="00DB230C">
        <w:t>а</w:t>
      </w:r>
      <w:r w:rsidR="00BA695F">
        <w:t>.</w:t>
      </w:r>
    </w:p>
    <w:p w:rsidR="00BA695F" w:rsidRDefault="00BA695F" w:rsidP="0013319E">
      <w:pPr>
        <w:jc w:val="both"/>
      </w:pPr>
    </w:p>
    <w:p w:rsidR="00BA695F" w:rsidRDefault="00DB230C" w:rsidP="0013319E">
      <w:pPr>
        <w:jc w:val="both"/>
      </w:pPr>
      <w:r>
        <w:t>Промежуточная</w:t>
      </w:r>
      <w:r w:rsidR="00BA695F">
        <w:t xml:space="preserve"> диагностика направленна на выявления умений необходимых для изучения школьного предмета «Информатика» на уровне 10 класса</w:t>
      </w:r>
      <w:r>
        <w:t xml:space="preserve"> за первое полугодие</w:t>
      </w:r>
      <w:r w:rsidR="00BA695F">
        <w:t xml:space="preserve">. </w:t>
      </w:r>
      <w:r>
        <w:t>Промежуточная</w:t>
      </w:r>
      <w:r w:rsidR="00BA695F">
        <w:t xml:space="preserve"> диагностика включает </w:t>
      </w:r>
      <w:r>
        <w:t>14</w:t>
      </w:r>
      <w:r w:rsidR="00BA695F">
        <w:t xml:space="preserve"> задани</w:t>
      </w:r>
      <w:r>
        <w:t>й</w:t>
      </w:r>
      <w:r w:rsidR="00BA695F">
        <w:t>, из которы</w:t>
      </w:r>
      <w:r w:rsidR="0013319E">
        <w:t xml:space="preserve">х </w:t>
      </w:r>
      <w:r>
        <w:t>7</w:t>
      </w:r>
      <w:r w:rsidR="0013319E">
        <w:t xml:space="preserve"> базового уровня (далее Б) и </w:t>
      </w:r>
      <w:r>
        <w:t>7</w:t>
      </w:r>
      <w:r w:rsidR="001161DB">
        <w:t xml:space="preserve"> повышенного</w:t>
      </w:r>
      <w:r w:rsidR="00BA695F">
        <w:t xml:space="preserve"> уровня (далее П). </w:t>
      </w:r>
    </w:p>
    <w:p w:rsidR="00BA695F" w:rsidRDefault="00BA695F" w:rsidP="0013319E">
      <w:pPr>
        <w:jc w:val="both"/>
      </w:pPr>
    </w:p>
    <w:p w:rsidR="00BA695F" w:rsidRDefault="00BA695F" w:rsidP="0013319E">
      <w:pPr>
        <w:jc w:val="both"/>
      </w:pPr>
      <w:r>
        <w:t xml:space="preserve">Общее время, необходимое для выполнения заданий составляет </w:t>
      </w:r>
      <w:r w:rsidR="00644015">
        <w:t>72</w:t>
      </w:r>
      <w:r>
        <w:t xml:space="preserve"> мин., из которых на выполнения одного задания уровня Б необходимо усреднено </w:t>
      </w:r>
      <w:r w:rsidR="0013319E">
        <w:t xml:space="preserve">6 </w:t>
      </w:r>
      <w:r>
        <w:t xml:space="preserve">мин., для уровня </w:t>
      </w:r>
      <w:proofErr w:type="gramStart"/>
      <w:r>
        <w:t>П</w:t>
      </w:r>
      <w:proofErr w:type="gramEnd"/>
      <w:r>
        <w:t xml:space="preserve"> </w:t>
      </w:r>
      <w:r w:rsidR="00644015">
        <w:t>8</w:t>
      </w:r>
      <w:r w:rsidR="0013319E">
        <w:t xml:space="preserve"> </w:t>
      </w:r>
      <w:r>
        <w:t>мин. Для решения всех заданий уровня Б необходимо</w:t>
      </w:r>
      <w:r w:rsidR="00735907">
        <w:t xml:space="preserve"> </w:t>
      </w:r>
      <w:r w:rsidR="00644015">
        <w:t>32</w:t>
      </w:r>
      <w:r w:rsidR="0013319E">
        <w:t xml:space="preserve"> </w:t>
      </w:r>
      <w:r>
        <w:t xml:space="preserve">мин., для уровня П </w:t>
      </w:r>
      <w:r w:rsidR="00644015">
        <w:t>40</w:t>
      </w:r>
      <w:r w:rsidR="00735907">
        <w:t xml:space="preserve"> </w:t>
      </w:r>
      <w:r>
        <w:t>мин.</w:t>
      </w:r>
    </w:p>
    <w:p w:rsidR="00BA695F" w:rsidRDefault="00BA695F" w:rsidP="0013319E">
      <w:pPr>
        <w:jc w:val="both"/>
      </w:pPr>
      <w:r>
        <w:t>Каждое правильно выполненное задание базового уровня оценивается в 1 балл, повышенного уровня</w:t>
      </w:r>
      <w:r w:rsidR="0013319E">
        <w:t xml:space="preserve"> максимально</w:t>
      </w:r>
      <w:r>
        <w:t xml:space="preserve"> – 2 балла, не выполненное – 0 баллов. </w:t>
      </w:r>
    </w:p>
    <w:p w:rsidR="00BA695F" w:rsidRDefault="00BA695F" w:rsidP="0013319E">
      <w:pPr>
        <w:jc w:val="both"/>
      </w:pPr>
    </w:p>
    <w:p w:rsidR="00BA695F" w:rsidRDefault="00BA695F" w:rsidP="0013319E">
      <w:pPr>
        <w:jc w:val="both"/>
      </w:pPr>
      <w:r>
        <w:t xml:space="preserve">Задания делятся на несколько типов, из которых </w:t>
      </w:r>
      <w:r w:rsidR="00D57E43">
        <w:t>2 задания</w:t>
      </w:r>
      <w:r>
        <w:t xml:space="preserve"> открытой формы со свободным изложением,</w:t>
      </w:r>
      <w:r w:rsidR="0013319E" w:rsidRPr="0013319E">
        <w:t xml:space="preserve"> </w:t>
      </w:r>
      <w:r w:rsidR="008A2369">
        <w:t>6</w:t>
      </w:r>
      <w:r w:rsidR="0013319E">
        <w:t xml:space="preserve"> задани</w:t>
      </w:r>
      <w:r w:rsidR="008A2369">
        <w:t>й</w:t>
      </w:r>
      <w:r w:rsidR="0013319E">
        <w:t xml:space="preserve"> открытой формы</w:t>
      </w:r>
      <w:r w:rsidR="0013319E">
        <w:rPr>
          <w:bCs/>
          <w:color w:val="000000"/>
          <w:bdr w:val="none" w:sz="0" w:space="0" w:color="auto" w:frame="1"/>
        </w:rPr>
        <w:t xml:space="preserve"> с одн</w:t>
      </w:r>
      <w:r w:rsidR="008A2369">
        <w:rPr>
          <w:bCs/>
          <w:color w:val="000000"/>
          <w:bdr w:val="none" w:sz="0" w:space="0" w:color="auto" w:frame="1"/>
        </w:rPr>
        <w:t>им правильным ответом</w:t>
      </w:r>
      <w:r w:rsidR="0013319E">
        <w:rPr>
          <w:bCs/>
          <w:color w:val="000000"/>
          <w:bdr w:val="none" w:sz="0" w:space="0" w:color="auto" w:frame="1"/>
        </w:rPr>
        <w:t>,</w:t>
      </w:r>
      <w:r>
        <w:t xml:space="preserve"> </w:t>
      </w:r>
      <w:r w:rsidR="008A2369">
        <w:t>2</w:t>
      </w:r>
      <w:r w:rsidR="0013319E">
        <w:t xml:space="preserve"> задания</w:t>
      </w:r>
      <w:r>
        <w:t xml:space="preserve"> </w:t>
      </w:r>
      <w:r w:rsidR="0013319E">
        <w:t>открытой</w:t>
      </w:r>
      <w:r>
        <w:t xml:space="preserve"> формы</w:t>
      </w:r>
      <w:r>
        <w:rPr>
          <w:bCs/>
          <w:color w:val="000000"/>
          <w:bdr w:val="none" w:sz="0" w:space="0" w:color="auto" w:frame="1"/>
        </w:rPr>
        <w:t xml:space="preserve"> с двумя правильными ответами, </w:t>
      </w:r>
      <w:r w:rsidR="0013319E">
        <w:rPr>
          <w:bCs/>
          <w:color w:val="000000"/>
          <w:bdr w:val="none" w:sz="0" w:space="0" w:color="auto" w:frame="1"/>
        </w:rPr>
        <w:t>1 задание</w:t>
      </w:r>
      <w:r>
        <w:rPr>
          <w:bCs/>
          <w:color w:val="000000"/>
          <w:bdr w:val="none" w:sz="0" w:space="0" w:color="auto" w:frame="1"/>
        </w:rPr>
        <w:t xml:space="preserve"> </w:t>
      </w:r>
      <w:r w:rsidR="0013319E">
        <w:rPr>
          <w:bCs/>
          <w:color w:val="000000"/>
          <w:bdr w:val="none" w:sz="0" w:space="0" w:color="auto" w:frame="1"/>
        </w:rPr>
        <w:t>открытой</w:t>
      </w:r>
      <w:r>
        <w:rPr>
          <w:bCs/>
          <w:color w:val="000000"/>
          <w:bdr w:val="none" w:sz="0" w:space="0" w:color="auto" w:frame="1"/>
        </w:rPr>
        <w:t xml:space="preserve"> формы</w:t>
      </w:r>
      <w:r>
        <w:t xml:space="preserve"> с </w:t>
      </w:r>
      <w:r w:rsidR="001161DB">
        <w:t>тремя</w:t>
      </w:r>
      <w:r>
        <w:t xml:space="preserve"> ответ</w:t>
      </w:r>
      <w:r w:rsidR="001161DB">
        <w:t xml:space="preserve">ами, </w:t>
      </w:r>
      <w:r>
        <w:t xml:space="preserve"> </w:t>
      </w:r>
      <w:r w:rsidR="001161DB">
        <w:t>2</w:t>
      </w:r>
      <w:r>
        <w:t xml:space="preserve"> задани</w:t>
      </w:r>
      <w:r w:rsidR="001161DB">
        <w:t>я</w:t>
      </w:r>
      <w:r>
        <w:t xml:space="preserve"> на установление соответствий</w:t>
      </w:r>
      <w:r w:rsidR="008A2369">
        <w:t xml:space="preserve"> и</w:t>
      </w:r>
      <w:r w:rsidR="001161DB">
        <w:t xml:space="preserve"> </w:t>
      </w:r>
      <w:r w:rsidR="008A2369">
        <w:t>1</w:t>
      </w:r>
      <w:r w:rsidR="001161DB">
        <w:t xml:space="preserve"> задани</w:t>
      </w:r>
      <w:r w:rsidR="008A2369">
        <w:t>е</w:t>
      </w:r>
      <w:r w:rsidR="001161DB">
        <w:t xml:space="preserve"> открытой формы со свобо</w:t>
      </w:r>
      <w:r w:rsidR="008A2369">
        <w:t>дным изложением (на компьютере).</w:t>
      </w:r>
    </w:p>
    <w:p w:rsidR="00735907" w:rsidRDefault="00735907" w:rsidP="0013319E">
      <w:pPr>
        <w:jc w:val="both"/>
      </w:pPr>
    </w:p>
    <w:p w:rsidR="00BA695F" w:rsidRDefault="00BA695F" w:rsidP="0013319E">
      <w:pPr>
        <w:jc w:val="both"/>
      </w:pPr>
      <w:r>
        <w:t>Максимальный балл за работу –</w:t>
      </w:r>
      <w:r w:rsidR="001161DB">
        <w:t xml:space="preserve"> </w:t>
      </w:r>
      <w:r w:rsidR="00DB230C">
        <w:t>21</w:t>
      </w:r>
      <w:r>
        <w:t>.</w:t>
      </w:r>
    </w:p>
    <w:p w:rsidR="0035075A" w:rsidRDefault="0035075A" w:rsidP="0013319E">
      <w:pPr>
        <w:jc w:val="both"/>
      </w:pPr>
    </w:p>
    <w:p w:rsidR="0035075A" w:rsidRDefault="0035075A" w:rsidP="0013319E">
      <w:pPr>
        <w:jc w:val="both"/>
      </w:pPr>
      <w:r>
        <w:t>При выполнении работы допускается использование бланков ЕГЭ в качестве средства записи ответов.</w:t>
      </w:r>
    </w:p>
    <w:p w:rsidR="0035075A" w:rsidRDefault="0035075A" w:rsidP="0013319E">
      <w:pPr>
        <w:jc w:val="both"/>
      </w:pPr>
    </w:p>
    <w:p w:rsidR="00BA695F" w:rsidRDefault="00BA695F" w:rsidP="0013319E">
      <w:pPr>
        <w:jc w:val="both"/>
      </w:pPr>
      <w:r>
        <w:t xml:space="preserve">Оценивание заданий проходит в соответствии с критериями, содержащимися в кодификаторе. Количество обучающихся </w:t>
      </w:r>
      <w:proofErr w:type="gramStart"/>
      <w:r>
        <w:t>принимающие</w:t>
      </w:r>
      <w:proofErr w:type="gramEnd"/>
      <w:r>
        <w:t xml:space="preserve"> участие в </w:t>
      </w:r>
      <w:r w:rsidR="00735907">
        <w:t>итоговой</w:t>
      </w:r>
      <w:r>
        <w:t xml:space="preserve"> диагностике составляет 100%. Для каждого обучающегося высчитывается индекс реальных возможностей. Для каждого задания – коэффициент трудности.</w:t>
      </w:r>
    </w:p>
    <w:p w:rsidR="00BA695F" w:rsidRDefault="00BA695F" w:rsidP="0013319E">
      <w:pPr>
        <w:jc w:val="both"/>
      </w:pPr>
      <w:r>
        <w:rPr>
          <w:rFonts w:eastAsia="Times New Roman"/>
          <w:b/>
          <w:bCs/>
          <w:color w:val="C00000"/>
        </w:rPr>
        <w:t>Индекс реальных возможностей обучающегося (ИРВ)</w:t>
      </w:r>
      <w:r>
        <w:t xml:space="preserve"> высчитывается как отношение суммарного количества баллов, набранных ребенком к максимально возможному количеству баллов за работу.</w:t>
      </w:r>
    </w:p>
    <w:p w:rsidR="00BA695F" w:rsidRDefault="00BA695F" w:rsidP="0013319E">
      <w:pPr>
        <w:jc w:val="both"/>
      </w:pPr>
      <w:r>
        <w:rPr>
          <w:b/>
          <w:color w:val="C00000"/>
        </w:rPr>
        <w:t>Коэффициент трудности задания (КТ)</w:t>
      </w:r>
      <w:r>
        <w:rPr>
          <w:color w:val="C00000"/>
        </w:rPr>
        <w:t xml:space="preserve"> </w:t>
      </w:r>
      <w:r>
        <w:t xml:space="preserve">высчитывается как отношение суммарного количества баллов, набранных классом за задание, к максимально возможному количеству баллов в классе за это задание. </w:t>
      </w:r>
    </w:p>
    <w:p w:rsidR="00BA695F" w:rsidRDefault="00BA695F" w:rsidP="0013319E">
      <w:pPr>
        <w:jc w:val="both"/>
      </w:pPr>
      <w:r>
        <w:t>Результаты стартовой диагностики для каждого обучающегося заносятся в таблицу 1.</w:t>
      </w:r>
    </w:p>
    <w:p w:rsidR="0035075A" w:rsidRPr="0035075A" w:rsidRDefault="0035075A" w:rsidP="00E0452C">
      <w:pPr>
        <w:pStyle w:val="af3"/>
        <w:keepNext/>
        <w:ind w:left="4956" w:firstLine="708"/>
        <w:jc w:val="center"/>
        <w:rPr>
          <w:color w:val="C00000"/>
        </w:rPr>
      </w:pPr>
      <w:r w:rsidRPr="0035075A">
        <w:rPr>
          <w:color w:val="C00000"/>
        </w:rPr>
        <w:t xml:space="preserve">Таблица </w:t>
      </w:r>
      <w:r w:rsidRPr="0035075A">
        <w:rPr>
          <w:color w:val="C00000"/>
        </w:rPr>
        <w:fldChar w:fldCharType="begin"/>
      </w:r>
      <w:r w:rsidRPr="0035075A">
        <w:rPr>
          <w:color w:val="C00000"/>
        </w:rPr>
        <w:instrText xml:space="preserve"> SEQ Таблица \* ARABIC </w:instrText>
      </w:r>
      <w:r w:rsidRPr="0035075A">
        <w:rPr>
          <w:color w:val="C00000"/>
        </w:rPr>
        <w:fldChar w:fldCharType="separate"/>
      </w:r>
      <w:r>
        <w:rPr>
          <w:noProof/>
          <w:color w:val="C00000"/>
        </w:rPr>
        <w:t>1</w:t>
      </w:r>
      <w:r w:rsidRPr="0035075A">
        <w:rPr>
          <w:color w:val="C00000"/>
        </w:rPr>
        <w:fldChar w:fldCharType="end"/>
      </w:r>
    </w:p>
    <w:tbl>
      <w:tblPr>
        <w:tblW w:w="6907" w:type="dxa"/>
        <w:jc w:val="center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1"/>
        <w:gridCol w:w="287"/>
        <w:gridCol w:w="287"/>
        <w:gridCol w:w="287"/>
        <w:gridCol w:w="287"/>
        <w:gridCol w:w="287"/>
        <w:gridCol w:w="287"/>
        <w:gridCol w:w="287"/>
        <w:gridCol w:w="280"/>
        <w:gridCol w:w="284"/>
        <w:gridCol w:w="356"/>
        <w:gridCol w:w="377"/>
        <w:gridCol w:w="377"/>
        <w:gridCol w:w="377"/>
        <w:gridCol w:w="356"/>
        <w:gridCol w:w="895"/>
        <w:gridCol w:w="427"/>
      </w:tblGrid>
      <w:tr w:rsidR="00DB230C" w:rsidRPr="00E80315" w:rsidTr="00DB230C">
        <w:trPr>
          <w:trHeight w:val="30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0C" w:rsidRPr="00E80315" w:rsidRDefault="00DB230C" w:rsidP="003507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 ученика</w:t>
            </w:r>
          </w:p>
        </w:tc>
        <w:tc>
          <w:tcPr>
            <w:tcW w:w="43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30C" w:rsidRPr="00E80315" w:rsidRDefault="00DB230C" w:rsidP="003507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∑</w:t>
            </w: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баллов ученика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B230C" w:rsidRPr="00E80315" w:rsidRDefault="00DB230C" w:rsidP="003507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ИРВ</w:t>
            </w:r>
          </w:p>
        </w:tc>
      </w:tr>
      <w:tr w:rsidR="00DB230C" w:rsidRPr="00E80315" w:rsidTr="00DB230C">
        <w:trPr>
          <w:trHeight w:val="300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644015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644015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2Б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5П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644015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644015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644015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11П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644015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644015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14Б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230C" w:rsidRPr="00E80315" w:rsidTr="00DB230C">
        <w:trPr>
          <w:trHeight w:val="300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Баллы за задание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A11813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A11813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A11813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A11813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A11813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A11813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B230C" w:rsidRPr="00E80315" w:rsidTr="00DB230C">
        <w:trPr>
          <w:trHeight w:val="300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0C" w:rsidRPr="00E80315" w:rsidRDefault="00DB230C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B230C" w:rsidRPr="00E80315" w:rsidTr="00DB230C">
        <w:trPr>
          <w:trHeight w:val="300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0C" w:rsidRPr="00E80315" w:rsidRDefault="00DB230C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B230C" w:rsidRPr="00E80315" w:rsidTr="00DB230C">
        <w:trPr>
          <w:trHeight w:val="300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∑ баллов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B230C" w:rsidRPr="00E80315" w:rsidTr="00DB230C">
        <w:trPr>
          <w:trHeight w:val="300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0C" w:rsidRPr="00E80315" w:rsidRDefault="00DB230C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E80315" w:rsidRDefault="00E80315" w:rsidP="00E80315">
      <w:pPr>
        <w:sectPr w:rsidR="00E80315" w:rsidSect="003910DE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C034E">
        <w:t>В таблиц</w:t>
      </w:r>
      <w:r>
        <w:t>е 2</w:t>
      </w:r>
      <w:r w:rsidRPr="001C034E">
        <w:t xml:space="preserve"> показаны проверяемые умения, уровень сложности (Б или П), номер задания, отводимое усредненное время на его решения обучающегося, а также типы предоставляемых заданий</w:t>
      </w:r>
      <w:r>
        <w:t xml:space="preserve"> и баллы за задание при правильном его решении.</w:t>
      </w:r>
    </w:p>
    <w:p w:rsidR="003A29A5" w:rsidRDefault="003A29A5" w:rsidP="009533D3">
      <w:pPr>
        <w:jc w:val="center"/>
        <w:rPr>
          <w:b/>
        </w:rPr>
      </w:pPr>
    </w:p>
    <w:p w:rsidR="0035075A" w:rsidRPr="0035075A" w:rsidRDefault="0035075A" w:rsidP="0035075A">
      <w:pPr>
        <w:pStyle w:val="af3"/>
        <w:keepNext/>
        <w:jc w:val="right"/>
        <w:rPr>
          <w:color w:val="C00000"/>
        </w:rPr>
      </w:pPr>
      <w:r w:rsidRPr="0035075A">
        <w:rPr>
          <w:color w:val="C00000"/>
        </w:rPr>
        <w:t xml:space="preserve">Таблица </w:t>
      </w:r>
      <w:r w:rsidRPr="0035075A">
        <w:rPr>
          <w:color w:val="C00000"/>
        </w:rPr>
        <w:fldChar w:fldCharType="begin"/>
      </w:r>
      <w:r w:rsidRPr="0035075A">
        <w:rPr>
          <w:color w:val="C00000"/>
        </w:rPr>
        <w:instrText xml:space="preserve"> SEQ Таблица \* ARABIC </w:instrText>
      </w:r>
      <w:r w:rsidRPr="0035075A">
        <w:rPr>
          <w:color w:val="C00000"/>
        </w:rPr>
        <w:fldChar w:fldCharType="separate"/>
      </w:r>
      <w:r w:rsidRPr="0035075A">
        <w:rPr>
          <w:noProof/>
          <w:color w:val="C00000"/>
        </w:rPr>
        <w:t>2</w:t>
      </w:r>
      <w:r w:rsidRPr="0035075A">
        <w:rPr>
          <w:color w:val="C00000"/>
        </w:rPr>
        <w:fldChar w:fldCharType="end"/>
      </w: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4394"/>
        <w:gridCol w:w="1701"/>
        <w:gridCol w:w="1134"/>
      </w:tblGrid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 w:rsidP="00A27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Pr="00B41DD0" w:rsidRDefault="0087081E" w:rsidP="00870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сложности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Pr="00B41DD0" w:rsidRDefault="00A27484" w:rsidP="005A299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Код, проверяемые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 w:rsidP="0087081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 выполнения,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 w:rsidP="0087081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Балл за задание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28607F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87081E">
              <w:rPr>
                <w:bCs/>
                <w:color w:val="000000"/>
                <w:bdr w:val="none" w:sz="0" w:space="0" w:color="auto" w:frame="1"/>
              </w:rPr>
              <w:t>Задание на установление соответствий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E0452C" w:rsidRDefault="00E0452C" w:rsidP="00E0452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0452C">
              <w:rPr>
                <w:b/>
                <w:sz w:val="24"/>
                <w:szCs w:val="24"/>
              </w:rPr>
              <w:t>1.1*</w:t>
            </w:r>
            <w:r w:rsidRPr="00E0452C">
              <w:rPr>
                <w:i/>
                <w:sz w:val="24"/>
                <w:szCs w:val="24"/>
              </w:rPr>
              <w:t>понимать важность дискретизации данных;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644015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A27484" w:rsidP="0028607F">
            <w:pPr>
              <w:rPr>
                <w:lang w:eastAsia="en-US"/>
              </w:rPr>
            </w:pPr>
            <w:r>
              <w:t>Задани</w:t>
            </w:r>
            <w:r w:rsidR="0028607F">
              <w:t>е</w:t>
            </w:r>
            <w:r>
              <w:t xml:space="preserve"> открытой формы </w:t>
            </w:r>
            <w:r w:rsidR="009B3B9F">
              <w:t xml:space="preserve">с </w:t>
            </w:r>
            <w:r w:rsidR="0028607F">
              <w:t>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4203" w:rsidRDefault="00E0452C" w:rsidP="001942A2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2.1.1</w:t>
            </w:r>
            <w:r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определять информационный объем графических и звуковых данных при заданных условиях дискретизации;</w:t>
            </w:r>
            <w:r w:rsidR="00A27484" w:rsidRPr="00E34669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644015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9B3B9F" w:rsidRDefault="00F54750">
            <w:pP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Задание</w:t>
            </w:r>
            <w:r w:rsidR="00532DBE">
              <w:t xml:space="preserve"> открытой формы с двумя ответами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1942A2" w:rsidP="001942A2">
            <w:r w:rsidRPr="00E34669">
              <w:rPr>
                <w:b/>
                <w:i/>
              </w:rPr>
              <w:t>2.1.1*</w:t>
            </w:r>
            <w:r>
              <w:rPr>
                <w:i/>
              </w:rPr>
              <w:t xml:space="preserve"> </w:t>
            </w:r>
            <w:r w:rsidRPr="00E34669">
              <w:rPr>
                <w:i/>
              </w:rPr>
              <w:t>с</w:t>
            </w:r>
            <w:r w:rsidRPr="00E34669">
              <w:rPr>
                <w:rFonts w:eastAsia="Times New Roman"/>
                <w:i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E34669">
              <w:rPr>
                <w:rFonts w:eastAsia="Times New Roman"/>
                <w:i/>
              </w:rPr>
              <w:t>Фано</w:t>
            </w:r>
            <w:proofErr w:type="spellEnd"/>
            <w:r w:rsidRPr="00E34669">
              <w:rPr>
                <w:rFonts w:eastAsia="Times New Roman"/>
                <w:i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644015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F54750">
            <w:pPr>
              <w:rPr>
                <w:lang w:eastAsia="en-US"/>
              </w:rPr>
            </w:pPr>
            <w:r>
              <w:t>Задания открытой формы с двумя ответами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4203" w:rsidRDefault="001942A2" w:rsidP="001942A2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942A2">
              <w:rPr>
                <w:rFonts w:eastAsia="Times New Roman"/>
                <w:b/>
                <w:i/>
                <w:sz w:val="24"/>
              </w:rPr>
              <w:t>2.1.2*</w:t>
            </w:r>
            <w:r w:rsidRPr="001942A2">
              <w:rPr>
                <w:rFonts w:eastAsia="Times New Roman"/>
                <w:i/>
                <w:sz w:val="24"/>
              </w:rPr>
              <w:t xml:space="preserve"> </w:t>
            </w:r>
            <w:r w:rsidRPr="001942A2">
              <w:rPr>
                <w:i/>
                <w:sz w:val="24"/>
              </w:rPr>
              <w:t>использовать знания о кодах, которые позволяют обнаруживать ошибки при передаче данных, а также о помехоустойчивых кодах;</w:t>
            </w:r>
            <w:r w:rsidR="00A27484" w:rsidRPr="00E3466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B11F30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28607F" w:rsidP="00532DBE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87081E">
              <w:rPr>
                <w:bCs/>
                <w:color w:val="000000"/>
                <w:bdr w:val="none" w:sz="0" w:space="0" w:color="auto" w:frame="1"/>
              </w:rPr>
              <w:t>Задание на установление соответствий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1942A2" w:rsidP="001942A2">
            <w:r w:rsidRPr="00E34669">
              <w:rPr>
                <w:b/>
                <w:i/>
              </w:rPr>
              <w:t>2.2.1*</w:t>
            </w:r>
            <w:r>
              <w:rPr>
                <w:i/>
              </w:rPr>
              <w:t xml:space="preserve"> </w:t>
            </w:r>
            <w:r w:rsidRPr="00E34669">
              <w:rPr>
                <w:i/>
              </w:rPr>
              <w:t xml:space="preserve">переводить заданное натуральное число из двоичной записи в </w:t>
            </w:r>
            <w:proofErr w:type="gramStart"/>
            <w:r w:rsidRPr="00E34669">
              <w:rPr>
                <w:i/>
              </w:rPr>
              <w:t>восьмеричную</w:t>
            </w:r>
            <w:proofErr w:type="gramEnd"/>
            <w:r w:rsidRPr="00E34669">
              <w:rPr>
                <w:i/>
              </w:rPr>
              <w:t xml:space="preserve"> и шестнадцатеричную и обратно;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644015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F54750">
            <w:pPr>
              <w:rPr>
                <w:lang w:eastAsia="en-US"/>
              </w:rPr>
            </w:pPr>
            <w:r>
              <w:t>Задания открытой формы с тремя ответами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4203" w:rsidRDefault="001942A2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942A2">
              <w:rPr>
                <w:b/>
                <w:i/>
                <w:sz w:val="24"/>
              </w:rPr>
              <w:t>2.2.2*</w:t>
            </w:r>
            <w:r w:rsidRPr="001942A2">
              <w:rPr>
                <w:i/>
                <w:sz w:val="24"/>
              </w:rPr>
              <w:t xml:space="preserve"> сравнивать, складывать и вычитать числа, записанные в двоичной, восьмеричной и шестнадцатеричной системах счисления;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B11F30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F54750" w:rsidP="0087081E">
            <w:pPr>
              <w:rPr>
                <w:lang w:eastAsia="en-US"/>
              </w:rPr>
            </w:pPr>
            <w:r>
              <w:t>Задания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511E9B" w:rsidRDefault="00A27484" w:rsidP="00511E9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2.4.1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находить оптимальный путь во взвешенном графе;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644015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87081E" w:rsidP="0087081E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Задания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511E9B" w:rsidRDefault="00A27484" w:rsidP="00511E9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3.1.1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определять результат выполнения алгоритма при заданных исходных данных;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54750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87081E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Задания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66178F" w:rsidRDefault="00511E9B" w:rsidP="00511E9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511E9B">
              <w:rPr>
                <w:b/>
                <w:sz w:val="24"/>
              </w:rPr>
              <w:t>3.1.4</w:t>
            </w:r>
            <w:r w:rsidRPr="00511E9B">
              <w:rPr>
                <w:sz w:val="24"/>
              </w:rPr>
              <w:t xml:space="preserve"> читать и понимать несложные программы, написанные на выбранном для изучения универсальном </w:t>
            </w:r>
            <w:r w:rsidRPr="00511E9B">
              <w:rPr>
                <w:sz w:val="24"/>
              </w:rPr>
              <w:lastRenderedPageBreak/>
              <w:t>алгоритмическом языке высокого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B11F30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F54750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Задания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E34669" w:rsidRDefault="00511E9B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3.2.1</w:t>
            </w:r>
            <w:r w:rsidRPr="00E34669">
              <w:rPr>
                <w:sz w:val="24"/>
                <w:szCs w:val="24"/>
              </w:rPr>
              <w:t xml:space="preserve">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644015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87081E" w:rsidRDefault="00F54750">
            <w:r>
              <w:t>Задания открытой формы со свободным изложением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66178F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4.1.1*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23236E">
              <w:rPr>
                <w:i/>
                <w:sz w:val="24"/>
                <w:szCs w:val="24"/>
              </w:rPr>
              <w:t>классифицировать программное обеспечение в соответствии с кругом выполняемых задач;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B11F30" w:rsidP="0087081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</w:pPr>
            <w: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F54750">
            <w:r>
              <w:t>Задания открытой формы со свободным изложением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66178F" w:rsidRDefault="00511E9B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4.1.3*</w:t>
            </w:r>
            <w:r w:rsidRPr="0023236E">
              <w:rPr>
                <w:i/>
                <w:sz w:val="24"/>
                <w:szCs w:val="24"/>
              </w:rPr>
              <w:t xml:space="preserve"> использовать правила безопасной и экономичной работы с компьютерами и мобильными устройствами;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644015" w:rsidP="0087081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87081E">
            <w:pPr>
              <w:jc w:val="center"/>
            </w:pPr>
            <w: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F54750">
            <w:r>
              <w:t>Задания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9B" w:rsidRPr="00E34669" w:rsidRDefault="00511E9B" w:rsidP="00511E9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3.1.2</w:t>
            </w:r>
            <w:r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 xml:space="preserve">узнавать изученные алгоритмы обработки чисел и числовых последовательностей; </w:t>
            </w:r>
          </w:p>
          <w:p w:rsidR="00A27484" w:rsidRPr="00A24203" w:rsidRDefault="00511E9B" w:rsidP="00511E9B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3.1.3</w:t>
            </w:r>
            <w:r w:rsidRPr="00E34669">
              <w:rPr>
                <w:sz w:val="24"/>
                <w:szCs w:val="24"/>
              </w:rPr>
              <w:t xml:space="preserve">  создавать на их основе несложные программы анализа данных;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E0452C" w:rsidP="0087081E">
            <w:pPr>
              <w:jc w:val="center"/>
            </w:pPr>
            <w:r>
              <w:t>1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>
            <w:r>
              <w:t>Задания открытой формы со свободным изложением</w:t>
            </w:r>
            <w:r w:rsidR="00F54750">
              <w:t xml:space="preserve"> (на компьютере)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Pr="00A24203" w:rsidRDefault="00511E9B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3.2.2</w:t>
            </w:r>
            <w:r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B11F30" w:rsidP="0087081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1</w:t>
            </w:r>
          </w:p>
        </w:tc>
      </w:tr>
    </w:tbl>
    <w:p w:rsidR="0066196E" w:rsidRDefault="0066196E" w:rsidP="0066196E">
      <w:pPr>
        <w:rPr>
          <w:color w:val="BFBFBF" w:themeColor="background1" w:themeShade="BF"/>
          <w:sz w:val="20"/>
        </w:rPr>
      </w:pPr>
    </w:p>
    <w:p w:rsidR="0066196E" w:rsidRPr="00565D51" w:rsidRDefault="0066196E" w:rsidP="0066196E">
      <w:pPr>
        <w:rPr>
          <w:color w:val="BFBFBF" w:themeColor="background1" w:themeShade="BF"/>
          <w:sz w:val="20"/>
        </w:rPr>
      </w:pPr>
      <w:r w:rsidRPr="00565D51">
        <w:rPr>
          <w:color w:val="BFBFBF" w:themeColor="background1" w:themeShade="BF"/>
          <w:sz w:val="20"/>
        </w:rPr>
        <w:t>Составитель: Стороженко А.Л.</w:t>
      </w:r>
    </w:p>
    <w:p w:rsidR="0066196E" w:rsidRPr="00565D51" w:rsidRDefault="0066196E" w:rsidP="0066196E">
      <w:pPr>
        <w:rPr>
          <w:color w:val="BFBFBF" w:themeColor="background1" w:themeShade="BF"/>
          <w:sz w:val="20"/>
        </w:rPr>
      </w:pPr>
      <w:r>
        <w:rPr>
          <w:color w:val="BFBFBF" w:themeColor="background1" w:themeShade="BF"/>
          <w:sz w:val="20"/>
        </w:rPr>
        <w:t>у</w:t>
      </w:r>
      <w:r w:rsidRPr="00565D51">
        <w:rPr>
          <w:color w:val="BFBFBF" w:themeColor="background1" w:themeShade="BF"/>
          <w:sz w:val="20"/>
        </w:rPr>
        <w:t>читель информатики ГБОУ СОШ № 316</w:t>
      </w:r>
    </w:p>
    <w:p w:rsidR="009533D3" w:rsidRDefault="009533D3"/>
    <w:sectPr w:rsidR="009533D3" w:rsidSect="00D304E9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17" w:rsidRDefault="00803417" w:rsidP="009533D3">
      <w:r>
        <w:separator/>
      </w:r>
    </w:p>
  </w:endnote>
  <w:endnote w:type="continuationSeparator" w:id="0">
    <w:p w:rsidR="00803417" w:rsidRDefault="00803417" w:rsidP="009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17" w:rsidRDefault="00803417" w:rsidP="009533D3">
      <w:r>
        <w:separator/>
      </w:r>
    </w:p>
  </w:footnote>
  <w:footnote w:type="continuationSeparator" w:id="0">
    <w:p w:rsidR="00803417" w:rsidRDefault="00803417" w:rsidP="0095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15" w:rsidRPr="00BD5A2D" w:rsidRDefault="00BD5A2D">
    <w:pPr>
      <w:pStyle w:val="ab"/>
      <w:rPr>
        <w:b/>
        <w:color w:val="C00000"/>
      </w:rPr>
    </w:pPr>
    <w:r w:rsidRPr="009533D3">
      <w:rPr>
        <w:b/>
        <w:color w:val="C00000"/>
      </w:rPr>
      <w:t>Информатика</w:t>
    </w:r>
    <w:r w:rsidRPr="009533D3">
      <w:rPr>
        <w:b/>
        <w:color w:val="C00000"/>
      </w:rPr>
      <w:ptab w:relativeTo="margin" w:alignment="center" w:leader="none"/>
    </w:r>
    <w:r w:rsidR="00DB230C">
      <w:rPr>
        <w:b/>
        <w:color w:val="C00000"/>
      </w:rPr>
      <w:t>Промежуточная</w:t>
    </w:r>
    <w:r w:rsidRPr="009533D3">
      <w:rPr>
        <w:b/>
        <w:color w:val="C00000"/>
      </w:rPr>
      <w:t xml:space="preserve"> диагностическая работа</w:t>
    </w:r>
    <w:r w:rsidRPr="009533D3">
      <w:rPr>
        <w:b/>
        <w:color w:val="C00000"/>
      </w:rPr>
      <w:ptab w:relativeTo="margin" w:alignment="right" w:leader="none"/>
    </w:r>
    <w:r>
      <w:rPr>
        <w:b/>
        <w:color w:val="C00000"/>
      </w:rPr>
      <w:t>10 класс</w:t>
    </w:r>
    <w:sdt>
      <w:sdtPr>
        <w:rPr>
          <w:rFonts w:eastAsiaTheme="majorEastAsia" w:cstheme="majorBidi"/>
          <w:b/>
          <w:color w:val="C00000"/>
        </w:rPr>
        <w:alias w:val="Название"/>
        <w:id w:val="7840485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eastAsiaTheme="majorEastAsia" w:cstheme="majorBidi"/>
            <w:b/>
            <w:color w:val="C00000"/>
          </w:rPr>
          <w:t xml:space="preserve">     </w:t>
        </w:r>
      </w:sdtContent>
    </w:sdt>
    <w:r w:rsidR="00E80315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D3" w:rsidRPr="009533D3" w:rsidRDefault="009533D3">
    <w:pPr>
      <w:pStyle w:val="ab"/>
      <w:rPr>
        <w:b/>
        <w:color w:val="C00000"/>
      </w:rPr>
    </w:pPr>
    <w:r w:rsidRPr="009533D3">
      <w:rPr>
        <w:b/>
        <w:color w:val="C00000"/>
      </w:rPr>
      <w:t>Информатика</w:t>
    </w:r>
    <w:r w:rsidRPr="009533D3">
      <w:rPr>
        <w:b/>
        <w:color w:val="C00000"/>
      </w:rPr>
      <w:ptab w:relativeTo="margin" w:alignment="center" w:leader="none"/>
    </w:r>
    <w:r w:rsidRPr="009533D3">
      <w:rPr>
        <w:b/>
        <w:color w:val="C00000"/>
      </w:rPr>
      <w:t>Итоговая диагностическая работа</w:t>
    </w:r>
    <w:r w:rsidRPr="009533D3">
      <w:rPr>
        <w:b/>
        <w:color w:val="C00000"/>
      </w:rPr>
      <w:ptab w:relativeTo="margin" w:alignment="right" w:leader="none"/>
    </w:r>
    <w:r w:rsidRPr="009533D3">
      <w:rPr>
        <w:b/>
        <w:color w:val="C00000"/>
      </w:rP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45A"/>
    <w:multiLevelType w:val="hybridMultilevel"/>
    <w:tmpl w:val="BD387FC2"/>
    <w:lvl w:ilvl="0" w:tplc="E604A4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72DC2"/>
    <w:multiLevelType w:val="hybridMultilevel"/>
    <w:tmpl w:val="611E2E8A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3A7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4BF5"/>
    <w:multiLevelType w:val="hybridMultilevel"/>
    <w:tmpl w:val="768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5"/>
    <w:rsid w:val="00032B60"/>
    <w:rsid w:val="0007399B"/>
    <w:rsid w:val="000A55A0"/>
    <w:rsid w:val="000B6D5B"/>
    <w:rsid w:val="001161DB"/>
    <w:rsid w:val="0013319E"/>
    <w:rsid w:val="001942A2"/>
    <w:rsid w:val="0028607F"/>
    <w:rsid w:val="003370FE"/>
    <w:rsid w:val="0035075A"/>
    <w:rsid w:val="003A29A5"/>
    <w:rsid w:val="003C0D31"/>
    <w:rsid w:val="00442345"/>
    <w:rsid w:val="00475C22"/>
    <w:rsid w:val="00511E9B"/>
    <w:rsid w:val="00532DBE"/>
    <w:rsid w:val="00644015"/>
    <w:rsid w:val="0066196E"/>
    <w:rsid w:val="006729DC"/>
    <w:rsid w:val="006D7DB5"/>
    <w:rsid w:val="00735907"/>
    <w:rsid w:val="00803417"/>
    <w:rsid w:val="008616BC"/>
    <w:rsid w:val="0087081E"/>
    <w:rsid w:val="008A2369"/>
    <w:rsid w:val="008C4DD3"/>
    <w:rsid w:val="0090256A"/>
    <w:rsid w:val="0092217F"/>
    <w:rsid w:val="009533D3"/>
    <w:rsid w:val="009B3B9F"/>
    <w:rsid w:val="00A11813"/>
    <w:rsid w:val="00A27484"/>
    <w:rsid w:val="00A347C1"/>
    <w:rsid w:val="00B11F30"/>
    <w:rsid w:val="00BA695F"/>
    <w:rsid w:val="00BD5A2D"/>
    <w:rsid w:val="00CC7CB8"/>
    <w:rsid w:val="00CE422C"/>
    <w:rsid w:val="00D304E9"/>
    <w:rsid w:val="00D57E43"/>
    <w:rsid w:val="00D8698E"/>
    <w:rsid w:val="00DB230C"/>
    <w:rsid w:val="00E0452C"/>
    <w:rsid w:val="00E31AE8"/>
    <w:rsid w:val="00E80315"/>
    <w:rsid w:val="00F45524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val="x-none"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val="x-none"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A27484"/>
    <w:pPr>
      <w:numPr>
        <w:numId w:val="4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A27484"/>
    <w:rPr>
      <w:rFonts w:ascii="Times New Roman" w:hAnsi="Times New Roman"/>
      <w:sz w:val="28"/>
      <w:u w:color="000000"/>
      <w:bdr w:val="nil"/>
      <w:lang w:eastAsia="ru-RU"/>
    </w:rPr>
  </w:style>
  <w:style w:type="paragraph" w:styleId="af3">
    <w:name w:val="caption"/>
    <w:basedOn w:val="a0"/>
    <w:next w:val="a0"/>
    <w:unhideWhenUsed/>
    <w:qFormat/>
    <w:locked/>
    <w:rsid w:val="0035075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val="x-none"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val="x-none"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A27484"/>
    <w:pPr>
      <w:numPr>
        <w:numId w:val="4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A27484"/>
    <w:rPr>
      <w:rFonts w:ascii="Times New Roman" w:hAnsi="Times New Roman"/>
      <w:sz w:val="28"/>
      <w:u w:color="000000"/>
      <w:bdr w:val="nil"/>
      <w:lang w:eastAsia="ru-RU"/>
    </w:rPr>
  </w:style>
  <w:style w:type="paragraph" w:styleId="af3">
    <w:name w:val="caption"/>
    <w:basedOn w:val="a0"/>
    <w:next w:val="a0"/>
    <w:unhideWhenUsed/>
    <w:qFormat/>
    <w:locked/>
    <w:rsid w:val="0035075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</dc:creator>
  <cp:lastModifiedBy>пкк</cp:lastModifiedBy>
  <cp:revision>18</cp:revision>
  <cp:lastPrinted>2019-03-31T16:52:00Z</cp:lastPrinted>
  <dcterms:created xsi:type="dcterms:W3CDTF">2019-03-27T18:35:00Z</dcterms:created>
  <dcterms:modified xsi:type="dcterms:W3CDTF">2019-06-15T20:43:00Z</dcterms:modified>
</cp:coreProperties>
</file>